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A951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อำนาจหน้าที่ตามกฎหมายของเทศบาลตำบล</w:t>
      </w:r>
    </w:p>
    <w:p w14:paraId="1B6A7A52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    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อำนาจหน้าที่ตามพระราชบัญญัติเทศบาล พ.ศ. 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2496 (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และแก้ไขเพิ่มเติม(ฉบับที่ 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2 )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2546)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และพระราชบัญญัติกำหนดและขั้นตอนการกระจายอำนาจให้แก่องค์กรปกครองส่วนท้องถิ่น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2542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5EE352D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อำนาจหน้าที่ตามมาตรา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50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แห่งพระราชบัญญัติเทศบาล พ.ศ.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2496 </w:t>
      </w:r>
      <w:proofErr w:type="gramStart"/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และที่แก้ไขเพิ่มเติม(</w:t>
      </w:r>
      <w:proofErr w:type="gramEnd"/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ฉบับที่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12)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2546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ได้กำหนด ได้แก่</w:t>
      </w:r>
    </w:p>
    <w:p w14:paraId="51EEAF2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รักษาความสงบเรียบร้อยของประชาชน</w:t>
      </w:r>
    </w:p>
    <w:p w14:paraId="4CC2D80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ให้มีและบำรุงทางบกและทาง</w:t>
      </w:r>
    </w:p>
    <w:p w14:paraId="69E5F1A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รักษาความสะอาดของถนน หรือทางเดินและที่สาธารณะ รวมทั้งการกำจัด มูลฝอยและสิ่งปฏิกูล</w:t>
      </w:r>
    </w:p>
    <w:p w14:paraId="3574C2ED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ป้องกันและระงับโรคติดต่อ</w:t>
      </w:r>
    </w:p>
    <w:p w14:paraId="5B66D27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ให้มีเครื่องใช้ในการดับเพลิง</w:t>
      </w:r>
    </w:p>
    <w:p w14:paraId="12A50D4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ให้ราษฎรได้รับการศึกษาอบรม</w:t>
      </w:r>
    </w:p>
    <w:p w14:paraId="60FC164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41F0147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บำรุงศิลปะ จารีตประเพณี ภูมิปัญญาท้องถิ่นและวัฒนธรรมอันดีของท้องถิ่น</w:t>
      </w:r>
    </w:p>
    <w:p w14:paraId="324EBFB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หน้าที่อื่นตามกฎหมายบัญญัติให้เป็นหน้าที่ของเทศบาล</w:t>
      </w:r>
    </w:p>
    <w:p w14:paraId="121D0A0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อำนาจหน้าที่ตามมาตรา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51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แห่งพระราชบัญญัติเทศบาล พ.ศ.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2496 </w:t>
      </w:r>
      <w:proofErr w:type="gramStart"/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  (</w:t>
      </w:r>
      <w:proofErr w:type="gramEnd"/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ฉบับที่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12)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2546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ได้กำหนด อำนาจหน้าที่ที่เทศบาลตำบลลำทับอาจจัดกิจกรรมใดๆ ในเขตเทศบาล ได้แก่</w:t>
      </w:r>
    </w:p>
    <w:p w14:paraId="7F16536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สะอาดหรือการประปา</w:t>
      </w:r>
    </w:p>
    <w:p w14:paraId="168AA4B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ให้มีโรงฆ่าสัตว์</w:t>
      </w:r>
    </w:p>
    <w:p w14:paraId="5FDD8B32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ให้มีตลาด ท่าเทียบเรือและท่าข้าม</w:t>
      </w:r>
    </w:p>
    <w:p w14:paraId="5131D60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ให้มีสุสานและ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ฌา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ปนสถาน</w:t>
      </w:r>
    </w:p>
    <w:p w14:paraId="7FECB4B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บำรุงและส่งเสริมการทำมาหากินของราษฎร</w:t>
      </w:r>
    </w:p>
    <w:p w14:paraId="36DDB915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ให้มีและบำรุงสถานที่ทำการพิทักษ์รักษาคนเจ็บไข้</w:t>
      </w:r>
    </w:p>
    <w:p w14:paraId="731223F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14:paraId="19FB4DB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ให้มีและบำรุงทางระบาย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</w:p>
    <w:p w14:paraId="58E1574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เทศพาณ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ิฃย์</w:t>
      </w:r>
      <w:proofErr w:type="spellEnd"/>
    </w:p>
    <w:p w14:paraId="57DED51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     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 3.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และหน้าที่ตามพระราชบัญญัติกำหนดแผนและขั้นตอนการกระจายอำนาจให้แก่องค์กรปกครองส่วนท้องถิ่น พ.ศ.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2542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 xml:space="preserve">มาตรา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16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ให้เทศบาล เมืองพัทยา และองค์การบริหารส่วนตำบลมีอำนาจและหน้าที่ในการจัดระบบบริการสาธารณะเพื่อประโยชน์ของประชาชนในท้องถิ่นของตนเองดังนี้</w:t>
      </w:r>
    </w:p>
    <w:p w14:paraId="1AA12B45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การจัดทำแผนพัฒนาท้องถิ่นของตนเอง</w:t>
      </w:r>
    </w:p>
    <w:p w14:paraId="3405C91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การจัดให้มีและบำรุงรักษาทางบก ทาง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และทางระบาย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</w:p>
    <w:p w14:paraId="5D0034B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14:paraId="6BF36DFA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การสาธารณูปโภค และการก่อสร้างอื่นๆ</w:t>
      </w:r>
    </w:p>
    <w:p w14:paraId="74CF08AD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การสาธารณูปการ</w:t>
      </w:r>
    </w:p>
    <w:p w14:paraId="458CD49A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 การฝึก และประกอบอาชีพ</w:t>
      </w:r>
    </w:p>
    <w:p w14:paraId="46C4E63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การพาณิชย์ และการส่งเสริมการลงทุน</w:t>
      </w:r>
    </w:p>
    <w:p w14:paraId="0AC1D19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การส่งเสริมการท่องเที่ยว</w:t>
      </w:r>
    </w:p>
    <w:p w14:paraId="4893158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</w:t>
      </w:r>
    </w:p>
    <w:p w14:paraId="4DADBD4D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 ผู้ด้อยโอกาส</w:t>
      </w:r>
    </w:p>
    <w:p w14:paraId="1D4403F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14:paraId="5559287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</w:t>
      </w:r>
    </w:p>
    <w:p w14:paraId="58735D1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14:paraId="5CC703B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การส่งเสริมกีฬา</w:t>
      </w:r>
    </w:p>
    <w:p w14:paraId="59E72EF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14:paraId="1501BA9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14:paraId="7E60B65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การรักษาความสะอาดและความเป็นระเบียบเรียบร้อยของบ้านเมือง</w:t>
      </w:r>
    </w:p>
    <w:p w14:paraId="5F3FB58A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การกำจัดขยะมูลฝอย สิ่งปฏิกูล และ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เสีย</w:t>
      </w:r>
    </w:p>
    <w:p w14:paraId="2A24673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14:paraId="519995E1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การจัดให้มีและควบคุมสุสานและ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ฌา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ปนสถาน</w:t>
      </w:r>
    </w:p>
    <w:p w14:paraId="0C17C93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การควบคุมการเลี้ยงสัตว์</w:t>
      </w:r>
    </w:p>
    <w:p w14:paraId="078EC26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การจัดให้มีและควบคุมการเลี้ยงสัตว์</w:t>
      </w:r>
    </w:p>
    <w:p w14:paraId="0AC3F210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การรักษาความปลอดภัย ความเป็นระเบียบเรียบร้อย และการอนามัย โรงมหรสพและสาธารณะอื่นๆ</w:t>
      </w:r>
    </w:p>
    <w:p w14:paraId="1A29F5B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14:paraId="56C4B6F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การผังเมือง</w:t>
      </w:r>
    </w:p>
    <w:p w14:paraId="53ABE5C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การขนส่งและการวิศวกรรมจราจร</w:t>
      </w:r>
    </w:p>
    <w:p w14:paraId="049A675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การดูแลรักษาที่สาธารณะ</w:t>
      </w:r>
    </w:p>
    <w:p w14:paraId="327B7E5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การควบคุมอาคาร</w:t>
      </w:r>
    </w:p>
    <w:p w14:paraId="46AA0A72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การป้องกันและบรรเทาสาธารณภัย</w:t>
      </w:r>
    </w:p>
    <w:p w14:paraId="045F9E85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14:paraId="63510565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กิจการอื่นใดที่เป็นประโยชน์ของประชาชนในท้องถิ่นตามที่คณะกรรมการประกาศกำหนด</w:t>
      </w:r>
    </w:p>
    <w:p w14:paraId="3648CC8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อำนาจหน้าที่ตามกฎหมายเฉพาะอื่นๆ กำหนด นอกจากอำนาจหน้าที่ตามพระราชบัญญัติเทศบาล พ.ศ.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2546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กำหนดไว้แล้วยังกฎหมายเฉพาะอื่นๆ กำหนดให้เทศบาลมีอำนาจหน้าที่ดำเนินการให้เป็นไปตามกฎหมายนั้นๆ อีกเป็นจำนวนมาก เช่น</w:t>
      </w:r>
    </w:p>
    <w:p w14:paraId="21DC4DC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พระราชบัญญัติภาษีโรงเรือนและที่ดิน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2534</w:t>
      </w:r>
    </w:p>
    <w:p w14:paraId="1B9FF41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พระราชบัญญัติสาธารณสุข พ.ศ. 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2535</w:t>
      </w:r>
    </w:p>
    <w:p w14:paraId="62636C9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พระราชบัญญัติควบคุมการโฆษณา โดยใช้เครื่องขยายเสียง พ.ศ. 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2493</w:t>
      </w:r>
    </w:p>
    <w:p w14:paraId="1B4AE2E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พระราชบัญญัติป้องกันและระงับอัคคีภัย พ.ศ. 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2495</w:t>
      </w:r>
    </w:p>
    <w:p w14:paraId="22F0B621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พระราชบัญญัติป้องกันโรคพิษสุนัขบ้า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2535</w:t>
      </w:r>
    </w:p>
    <w:p w14:paraId="0787D88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พระราชบัญญัติการทะเบียนราษฎร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2534</w:t>
      </w:r>
    </w:p>
    <w:p w14:paraId="018A3991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พระราชบัญญัติควบคุมการฆ่าและจำหน่ายเนื้อสัตว์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2535</w:t>
      </w:r>
    </w:p>
    <w:p w14:paraId="2ECF1B9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2535</w:t>
      </w:r>
    </w:p>
    <w:p w14:paraId="5A620DE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พระราชบัญญัติภาษีบำรุงท้องที่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2508</w:t>
      </w:r>
    </w:p>
    <w:p w14:paraId="7EBC360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พระราชบัญญัติภาษีป้าย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2510</w:t>
      </w:r>
    </w:p>
    <w:p w14:paraId="1571FAF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พระราชบัญญัติการผังเมือง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2518</w:t>
      </w:r>
    </w:p>
    <w:p w14:paraId="50B6C8B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พระราชบัญญัติควบคุมอาหาร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2522</w:t>
      </w:r>
    </w:p>
    <w:p w14:paraId="0F3E607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พระราชบัญญัติโรคติดต่อ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2523</w:t>
      </w:r>
    </w:p>
    <w:p w14:paraId="6708264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พระราชบัญญัติรักษาคลองประปา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2526</w:t>
      </w:r>
    </w:p>
    <w:p w14:paraId="3EB1323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พระราชบัญญัติสุสานและ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ฌา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ปนสถาน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2528</w:t>
      </w:r>
    </w:p>
    <w:p w14:paraId="2EE0E35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     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อำนาจหน้าที่ของเทศบาลโดยสรุป</w:t>
      </w:r>
    </w:p>
    <w:p w14:paraId="047F502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 1.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รักษาความสงบเรียบร้อยของประชาชน</w:t>
      </w:r>
    </w:p>
    <w:p w14:paraId="2332110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ให้มีและบำรุงทางบกและทาง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</w:p>
    <w:p w14:paraId="52C409D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รักษาความสะอาดของถนน หรือทางเดินและที่สาธารณะ รวมทั้งการกำจัดมูลฝอยและสิ่งปฏิกูล</w:t>
      </w:r>
    </w:p>
    <w:p w14:paraId="45BB58B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ป้องกันและระงับโรคติดต่อ 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>           </w:t>
      </w:r>
    </w:p>
    <w:p w14:paraId="3F4696B5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ให้มีเครื่องใช้ในการดับเพลิง</w:t>
      </w:r>
    </w:p>
    <w:p w14:paraId="121062C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ให้ราษฎรได้รับการศึกษาอบรม</w:t>
      </w:r>
    </w:p>
    <w:p w14:paraId="19A9B7D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1EFEAD9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บำรุงศิลปะ จารีตประเพณี ภูมิปัญญาท้องถิ่น และวัฒนธรรมอันดีของท้องถิ่น</w:t>
      </w:r>
    </w:p>
    <w:p w14:paraId="2B57393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สะอาดหรือการประปา</w:t>
      </w:r>
    </w:p>
    <w:p w14:paraId="4C3A393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ให้มีโรงฆ่าสัตว์</w:t>
      </w:r>
    </w:p>
    <w:p w14:paraId="70B1A4B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ให้มีและบำรุงสถานที่ทำการพิทักษ์และรักษาคนเจ็บไข้</w:t>
      </w:r>
    </w:p>
    <w:p w14:paraId="6A098B2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ให้มีและบำรุงทางระบาย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</w:p>
    <w:p w14:paraId="0B2C1C55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13.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ให้มีและบำรุงส้วมสาธารณะ</w:t>
      </w:r>
    </w:p>
    <w:p w14:paraId="36478F1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14.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ให้มีและบำรุงการไฟฟ้า หรือแสงสว่างโดยวิธีอื่น</w:t>
      </w:r>
    </w:p>
    <w:p w14:paraId="7249579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15.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ให้มีการดำเนินกิจการโรงรับจำนำหรือสถานสินเชื่อท้องถิ่น</w:t>
      </w:r>
    </w:p>
    <w:p w14:paraId="02B348A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16.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หน้าที่อื่นตามที่กฎหมายบัญญัติให้เป็นหน้าที่ของเทศบาล</w:t>
      </w:r>
    </w:p>
    <w:p w14:paraId="32F7ED7D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</w:rPr>
        <w:t xml:space="preserve">      </w:t>
      </w:r>
      <w:r w:rsidRPr="00070449">
        <w:rPr>
          <w:rStyle w:val="a4"/>
          <w:rFonts w:ascii="TH SarabunIT๙" w:hAnsi="TH SarabunIT๙" w:cs="TH SarabunIT๙"/>
          <w:color w:val="000000"/>
          <w:sz w:val="32"/>
          <w:szCs w:val="32"/>
          <w:cs/>
        </w:rPr>
        <w:t>กิจการที่อาจจัดทำในเขตเทศบาล</w:t>
      </w:r>
    </w:p>
    <w:p w14:paraId="6C5EA9A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ให้มีตลาด ท่าเทียบเรือและท่าข้าม</w:t>
      </w:r>
    </w:p>
    <w:p w14:paraId="06A05DD1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ให้มีสุสานและ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ฌา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ปนสถาน</w:t>
      </w:r>
    </w:p>
    <w:p w14:paraId="513BDA1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บำรุงและส่งเสริมการทำมาหากินของราษฎร</w:t>
      </w:r>
    </w:p>
    <w:p w14:paraId="002A82E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ให้มีและบำรุงการสงเคราะห์มารดาและเด็ก</w:t>
      </w:r>
    </w:p>
    <w:p w14:paraId="79ED2DA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ให้มีและบำรุงโรงพยาบาล</w:t>
      </w:r>
    </w:p>
    <w:p w14:paraId="1AFE9B3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ให้มีการสาธารณูปการ</w:t>
      </w:r>
    </w:p>
    <w:p w14:paraId="34968DBD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จัดทำกิจการซึ่งจำเป็นเพื่อการสาธารณสุข</w:t>
      </w:r>
    </w:p>
    <w:p w14:paraId="0EC85AF0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จัดตั้งและบำรุงโรงเรียนอาชีวศึกษา</w:t>
      </w:r>
    </w:p>
    <w:p w14:paraId="3755636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ให้มีและบำรุงสถานที่สำหรับการกีฬาและพลศึกษา</w:t>
      </w:r>
    </w:p>
    <w:p w14:paraId="61D36BCA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ให้มีและบำรุงสวนสาธารณะ สวนสัตว์ และสถานที่พักผ่อนหย่อนใจ</w:t>
      </w:r>
    </w:p>
    <w:p w14:paraId="06DB0A8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ปรับปรุงแหล่งเสื่อมโทรม และรักษาความสะอาดเรียบร้อยของท้องถิ่น</w:t>
      </w:r>
    </w:p>
    <w:p w14:paraId="1C2F0D2C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เทศพาณิชย์</w:t>
      </w:r>
    </w:p>
    <w:p w14:paraId="541912B2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     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นอกจากนี้ เทศบาลยังมีอำนาจหน้าที่ในการจัดระบบการบริการสาธารณะ เพื่อประโยชน์ของประชาชนในท้องถิ่น ตามพระราชบัญญัติแผนและขั้นตอนการกระจายอำนาจฯ พ.ศ.</w:t>
      </w: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2542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14:paraId="60EF1BF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การจัดทำแผนพัฒนาท้องถิ่นของตนเอง</w:t>
      </w:r>
    </w:p>
    <w:p w14:paraId="5010C2B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การจัดให้มีและบำรุงรักษาทางบก ทาง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และทางระบาย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</w:p>
    <w:p w14:paraId="2E0C086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การจัดให้มีและควบคุมตลาด ท่าเทียบเรือ ท่าข้าม และที่จอดรถ</w:t>
      </w:r>
    </w:p>
    <w:p w14:paraId="1EAC4525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การสาธารณูปโภคและการก่อสร้างอื่น ๆ</w:t>
      </w:r>
    </w:p>
    <w:p w14:paraId="51E5667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การสาธารณูปการ</w:t>
      </w:r>
    </w:p>
    <w:p w14:paraId="6898F51D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 การฝึกและประกอบอาชีพ</w:t>
      </w:r>
    </w:p>
    <w:p w14:paraId="4F004C7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การพาณิชย์ และการส่งเสริมการลงทุน</w:t>
      </w:r>
    </w:p>
    <w:p w14:paraId="5982B03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การส่งเสริมการท่องเที่ยว</w:t>
      </w:r>
    </w:p>
    <w:p w14:paraId="05AF54A0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การจัดการศึกษา</w:t>
      </w:r>
    </w:p>
    <w:p w14:paraId="324E306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</w:p>
    <w:p w14:paraId="7CA3B4A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</w:p>
    <w:p w14:paraId="2F57928A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12.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การปรับปรุงแหล่งชุมชนแออัด และการจัดการเกี่ยวกับที่อยู่อาศัย</w:t>
      </w:r>
    </w:p>
    <w:p w14:paraId="4D9D8070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การจัดให้มีและบำรุงรักษาสถานที่พักผ่อนหย่อนใจ</w:t>
      </w:r>
    </w:p>
    <w:p w14:paraId="2E552D64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การส่งเสริมกีฬา</w:t>
      </w:r>
    </w:p>
    <w:p w14:paraId="14BB33F7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14:paraId="6CC54E0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ส่งเสริมการมีส่วนร่วมของราษฎรในการพัฒนาท้องถิ่น</w:t>
      </w:r>
    </w:p>
    <w:p w14:paraId="684ECDA3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การรักษาความสะอาด และความเป็นระเบียบเรียบร้อยของบ้านเมือง</w:t>
      </w:r>
    </w:p>
    <w:p w14:paraId="3233CC7E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18.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การกำจัดมูลฝอย สิ่งปฏิกูล และ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นํ้า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เสีย</w:t>
      </w:r>
    </w:p>
    <w:p w14:paraId="0838D54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19.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การสาธารณสุข การอนามัยครอบครัว และการรักษาพยาบาล</w:t>
      </w:r>
    </w:p>
    <w:p w14:paraId="075B57B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การจัดให้มีและควบคุมสุสานและ</w:t>
      </w:r>
      <w:proofErr w:type="spellStart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ฌา</w:t>
      </w:r>
      <w:proofErr w:type="spellEnd"/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ปนสถาน</w:t>
      </w:r>
    </w:p>
    <w:p w14:paraId="5640ED88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การควบคุมการเลี้ยงสัตว์</w:t>
      </w:r>
    </w:p>
    <w:p w14:paraId="13E56362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22.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การจัดให้มีและควบคุมการฆ่าสัตว์</w:t>
      </w:r>
    </w:p>
    <w:p w14:paraId="62226C6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23.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การรักษาความปลอดภัยความเป็นระเบียบเรียบร้อย และการอนามัยโรงมหรสพและสาธารณสถานอื่นๆ</w:t>
      </w:r>
    </w:p>
    <w:p w14:paraId="5DA6C340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24.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14:paraId="619D61CA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25.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การผังเมือง</w:t>
      </w:r>
    </w:p>
    <w:p w14:paraId="6DBD5FA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26.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การขนส่งและการวิศวกรรมจราจร</w:t>
      </w:r>
    </w:p>
    <w:p w14:paraId="150C026F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27.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การดูแลรักษาที่สาธารณะ</w:t>
      </w:r>
    </w:p>
    <w:p w14:paraId="08C6119A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28.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การควบคุมอาคาร</w:t>
      </w:r>
    </w:p>
    <w:p w14:paraId="319DFA0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29.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การป้องกันและบรรเทาสาธารณภัย</w:t>
      </w:r>
    </w:p>
    <w:p w14:paraId="148E3B36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30.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14:paraId="2F823779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 xml:space="preserve">31. </w:t>
      </w:r>
      <w:r w:rsidRPr="00070449">
        <w:rPr>
          <w:rFonts w:ascii="TH SarabunIT๙" w:hAnsi="TH SarabunIT๙" w:cs="TH SarabunIT๙"/>
          <w:color w:val="000000"/>
          <w:sz w:val="32"/>
          <w:szCs w:val="32"/>
          <w:cs/>
        </w:rPr>
        <w:t>กิจการอื่นใดที่เป็นผลประโยชน์ของประชาชนในท้องถิ่นตามที่คณะกรรมการประกาศกำหนด</w:t>
      </w:r>
    </w:p>
    <w:p w14:paraId="3196E0EB" w14:textId="77777777" w:rsidR="00070449" w:rsidRPr="00070449" w:rsidRDefault="00070449" w:rsidP="00070449">
      <w:pPr>
        <w:pStyle w:val="a3"/>
        <w:shd w:val="clear" w:color="auto" w:fill="F7F6F4"/>
        <w:spacing w:before="0" w:beforeAutospacing="0" w:after="75" w:afterAutospacing="0"/>
        <w:rPr>
          <w:rFonts w:ascii="TH SarabunIT๙" w:hAnsi="TH SarabunIT๙" w:cs="TH SarabunIT๙"/>
          <w:color w:val="000000"/>
          <w:sz w:val="32"/>
          <w:szCs w:val="32"/>
        </w:rPr>
      </w:pPr>
      <w:r w:rsidRPr="00070449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3B1676C5" w14:textId="77777777" w:rsidR="0094518E" w:rsidRPr="00070449" w:rsidRDefault="0094518E" w:rsidP="00070449">
      <w:pPr>
        <w:rPr>
          <w:rFonts w:ascii="TH SarabunIT๙" w:hAnsi="TH SarabunIT๙" w:cs="TH SarabunIT๙"/>
          <w:sz w:val="32"/>
          <w:szCs w:val="32"/>
        </w:rPr>
      </w:pPr>
    </w:p>
    <w:sectPr w:rsidR="0094518E" w:rsidRPr="00070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49"/>
    <w:rsid w:val="00070449"/>
    <w:rsid w:val="0094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46E2"/>
  <w15:chartTrackingRefBased/>
  <w15:docId w15:val="{AF2E7C4F-DFF3-44B6-9DDA-7F8BED7D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44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070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1</cp:revision>
  <dcterms:created xsi:type="dcterms:W3CDTF">2022-01-25T00:10:00Z</dcterms:created>
  <dcterms:modified xsi:type="dcterms:W3CDTF">2022-01-25T00:12:00Z</dcterms:modified>
</cp:coreProperties>
</file>